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4A290" w14:textId="67A8AC22" w:rsidR="00E40D44" w:rsidRDefault="00E40D44" w:rsidP="455697F7">
      <w:pPr>
        <w:spacing w:line="240" w:lineRule="auto"/>
        <w:jc w:val="center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                     Załącznik nr 1.5 do Zarządzenia Rektora UR  nr </w:t>
      </w:r>
      <w:r w:rsidR="534B49AC" w:rsidRPr="455697F7">
        <w:rPr>
          <w:rFonts w:ascii="Corbel" w:hAnsi="Corbel"/>
          <w:i/>
          <w:iCs/>
        </w:rPr>
        <w:t>61/2025</w:t>
      </w:r>
    </w:p>
    <w:p w14:paraId="598A8AA9" w14:textId="77777777" w:rsidR="00C86DBC" w:rsidRPr="001977DC" w:rsidRDefault="00E40D44" w:rsidP="001977DC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="00C86DBC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39ED618A" w:rsidR="005C4ADE" w:rsidRDefault="005C4ADE" w:rsidP="2436FC64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436FC64">
        <w:rPr>
          <w:rFonts w:ascii="Corbel" w:hAnsi="Corbel"/>
          <w:b/>
          <w:bCs/>
          <w:smallCaps/>
          <w:sz w:val="24"/>
          <w:szCs w:val="24"/>
        </w:rPr>
        <w:t xml:space="preserve">dotyczy cyklu kształcenia  </w:t>
      </w:r>
      <w:r w:rsidRPr="2436FC64">
        <w:rPr>
          <w:rFonts w:ascii="Corbel" w:hAnsi="Corbel"/>
          <w:i/>
          <w:iCs/>
          <w:smallCaps/>
          <w:sz w:val="24"/>
          <w:szCs w:val="24"/>
        </w:rPr>
        <w:t>202</w:t>
      </w:r>
      <w:r w:rsidR="22B77C12" w:rsidRPr="2436FC64">
        <w:rPr>
          <w:rFonts w:ascii="Corbel" w:hAnsi="Corbel"/>
          <w:i/>
          <w:iCs/>
          <w:smallCaps/>
          <w:sz w:val="24"/>
          <w:szCs w:val="24"/>
        </w:rPr>
        <w:t>5</w:t>
      </w:r>
      <w:r w:rsidRPr="2436FC64">
        <w:rPr>
          <w:rFonts w:ascii="Corbel" w:hAnsi="Corbel"/>
          <w:i/>
          <w:iCs/>
          <w:smallCaps/>
          <w:sz w:val="24"/>
          <w:szCs w:val="24"/>
        </w:rPr>
        <w:t>-20</w:t>
      </w:r>
      <w:r w:rsidR="132ED72C" w:rsidRPr="2436FC64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A5AF329" w14:textId="339AB6FF" w:rsidR="00C86DBC" w:rsidRPr="00EA4832" w:rsidRDefault="00C86DBC" w:rsidP="001977D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436FC64">
        <w:rPr>
          <w:rFonts w:ascii="Corbel" w:hAnsi="Corbel"/>
          <w:sz w:val="20"/>
          <w:szCs w:val="20"/>
        </w:rPr>
        <w:t>Rok akademicki</w:t>
      </w:r>
      <w:r w:rsidR="001977DC" w:rsidRPr="2436FC64">
        <w:rPr>
          <w:rFonts w:ascii="Corbel" w:hAnsi="Corbel"/>
          <w:sz w:val="20"/>
          <w:szCs w:val="20"/>
        </w:rPr>
        <w:t>:</w:t>
      </w:r>
      <w:r w:rsidRPr="2436FC64">
        <w:rPr>
          <w:rFonts w:ascii="Corbel" w:hAnsi="Corbel"/>
          <w:sz w:val="20"/>
          <w:szCs w:val="20"/>
        </w:rPr>
        <w:t xml:space="preserve"> </w:t>
      </w:r>
      <w:r w:rsidR="00FC5C16" w:rsidRPr="2436FC64">
        <w:rPr>
          <w:rFonts w:ascii="Corbel" w:hAnsi="Corbel"/>
          <w:sz w:val="20"/>
          <w:szCs w:val="20"/>
        </w:rPr>
        <w:t>202</w:t>
      </w:r>
      <w:r w:rsidR="11E3F39A" w:rsidRPr="2436FC64">
        <w:rPr>
          <w:rFonts w:ascii="Corbel" w:hAnsi="Corbel"/>
          <w:sz w:val="20"/>
          <w:szCs w:val="20"/>
        </w:rPr>
        <w:t>6</w:t>
      </w:r>
      <w:r w:rsidR="00F7322A" w:rsidRPr="2436FC64">
        <w:rPr>
          <w:rFonts w:ascii="Corbel" w:hAnsi="Corbel"/>
          <w:sz w:val="20"/>
          <w:szCs w:val="20"/>
        </w:rPr>
        <w:t>-</w:t>
      </w:r>
      <w:r w:rsidR="00FC5C16" w:rsidRPr="2436FC64">
        <w:rPr>
          <w:rFonts w:ascii="Corbel" w:hAnsi="Corbel"/>
          <w:sz w:val="20"/>
          <w:szCs w:val="20"/>
        </w:rPr>
        <w:t>202</w:t>
      </w:r>
      <w:r w:rsidR="689BFEBC" w:rsidRPr="2436FC64">
        <w:rPr>
          <w:rFonts w:ascii="Corbel" w:hAnsi="Corbel"/>
          <w:sz w:val="20"/>
          <w:szCs w:val="20"/>
        </w:rPr>
        <w:t>7</w:t>
      </w:r>
      <w:r w:rsidR="00F7322A" w:rsidRPr="2436FC64">
        <w:rPr>
          <w:rFonts w:ascii="Corbel" w:hAnsi="Corbel"/>
          <w:sz w:val="20"/>
          <w:szCs w:val="20"/>
        </w:rPr>
        <w:t>,</w:t>
      </w:r>
      <w:r w:rsidR="00DC6E04" w:rsidRPr="2436FC64">
        <w:rPr>
          <w:rFonts w:ascii="Corbel" w:hAnsi="Corbel"/>
          <w:sz w:val="20"/>
          <w:szCs w:val="20"/>
        </w:rPr>
        <w:t xml:space="preserve"> 202</w:t>
      </w:r>
      <w:r w:rsidR="01305758" w:rsidRPr="2436FC64">
        <w:rPr>
          <w:rFonts w:ascii="Corbel" w:hAnsi="Corbel"/>
          <w:sz w:val="20"/>
          <w:szCs w:val="20"/>
        </w:rPr>
        <w:t>7</w:t>
      </w:r>
      <w:r w:rsidR="00DC6E04" w:rsidRPr="2436FC64">
        <w:rPr>
          <w:rFonts w:ascii="Corbel" w:hAnsi="Corbel"/>
          <w:sz w:val="20"/>
          <w:szCs w:val="20"/>
        </w:rPr>
        <w:t>-202</w:t>
      </w:r>
      <w:r w:rsidR="0C01B365" w:rsidRPr="2436FC64">
        <w:rPr>
          <w:rFonts w:ascii="Corbel" w:hAnsi="Corbel"/>
          <w:sz w:val="20"/>
          <w:szCs w:val="20"/>
        </w:rPr>
        <w:t>8</w:t>
      </w:r>
    </w:p>
    <w:p w14:paraId="672A6659" w14:textId="77777777" w:rsidR="00C86DBC" w:rsidRPr="009C54AE" w:rsidRDefault="00C86DBC" w:rsidP="00C86DBC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86DBC" w:rsidRPr="009C54AE" w14:paraId="5C160B2B" w14:textId="77777777" w:rsidTr="7E39E2FA">
        <w:tc>
          <w:tcPr>
            <w:tcW w:w="2694" w:type="dxa"/>
            <w:vAlign w:val="center"/>
          </w:tcPr>
          <w:p w14:paraId="59701564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78AFD4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C86DBC" w:rsidRPr="009C54AE" w14:paraId="4CA29152" w14:textId="77777777" w:rsidTr="7E39E2FA">
        <w:tc>
          <w:tcPr>
            <w:tcW w:w="2694" w:type="dxa"/>
            <w:vAlign w:val="center"/>
          </w:tcPr>
          <w:p w14:paraId="3354DAFC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6DBC" w:rsidRPr="009C54AE" w14:paraId="4E2F8C33" w14:textId="77777777" w:rsidTr="7E39E2FA">
        <w:tc>
          <w:tcPr>
            <w:tcW w:w="2694" w:type="dxa"/>
            <w:vAlign w:val="center"/>
          </w:tcPr>
          <w:p w14:paraId="19552E28" w14:textId="77777777" w:rsidR="00C86DBC" w:rsidRPr="009C54AE" w:rsidRDefault="00C86DBC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17F242E" w:rsidR="00C86DBC" w:rsidRPr="009C54AE" w:rsidRDefault="667D5E4F" w:rsidP="2436FC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6DBC" w:rsidRPr="009C54AE" w14:paraId="73603CF6" w14:textId="77777777" w:rsidTr="7E39E2FA">
        <w:tc>
          <w:tcPr>
            <w:tcW w:w="2694" w:type="dxa"/>
            <w:vAlign w:val="center"/>
          </w:tcPr>
          <w:p w14:paraId="0A39E105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C86DBC" w:rsidRPr="009C54AE" w:rsidRDefault="001C3A65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86DBC" w:rsidRPr="009C54AE" w14:paraId="63AED1F3" w14:textId="77777777" w:rsidTr="7E39E2FA">
        <w:tc>
          <w:tcPr>
            <w:tcW w:w="2694" w:type="dxa"/>
            <w:vAlign w:val="center"/>
          </w:tcPr>
          <w:p w14:paraId="4B835047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86DBC" w:rsidRPr="009C54AE" w14:paraId="20F2A2FD" w14:textId="77777777" w:rsidTr="7E39E2FA">
        <w:tc>
          <w:tcPr>
            <w:tcW w:w="2694" w:type="dxa"/>
            <w:vAlign w:val="center"/>
          </w:tcPr>
          <w:p w14:paraId="448A1CED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7FB990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C86DBC" w:rsidRPr="009C54AE" w14:paraId="77AD840C" w14:textId="77777777" w:rsidTr="7E39E2FA">
        <w:tc>
          <w:tcPr>
            <w:tcW w:w="2694" w:type="dxa"/>
            <w:vAlign w:val="center"/>
          </w:tcPr>
          <w:p w14:paraId="04C0481C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86DBC" w:rsidRPr="009C54AE" w14:paraId="1E4BF324" w14:textId="77777777" w:rsidTr="7E39E2FA">
        <w:tc>
          <w:tcPr>
            <w:tcW w:w="2694" w:type="dxa"/>
            <w:vAlign w:val="center"/>
          </w:tcPr>
          <w:p w14:paraId="7C3992E0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C86DBC" w:rsidRPr="009C54AE" w14:paraId="5FDCF12D" w14:textId="77777777" w:rsidTr="7E39E2FA">
        <w:tc>
          <w:tcPr>
            <w:tcW w:w="2694" w:type="dxa"/>
            <w:vAlign w:val="center"/>
          </w:tcPr>
          <w:p w14:paraId="47AAF248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D1E702" w14:textId="77777777" w:rsidR="00C86DBC" w:rsidRPr="009C54AE" w:rsidRDefault="00A0509A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C86DBC" w:rsidRPr="009C54AE" w14:paraId="40C06CE6" w14:textId="77777777" w:rsidTr="7E39E2FA">
        <w:tc>
          <w:tcPr>
            <w:tcW w:w="2694" w:type="dxa"/>
            <w:vAlign w:val="center"/>
          </w:tcPr>
          <w:p w14:paraId="5863A118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C86DBC" w:rsidRPr="009C54AE" w:rsidRDefault="005479C9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C86DBC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C86DBC" w:rsidRPr="009C54AE" w14:paraId="2786482B" w14:textId="77777777" w:rsidTr="7E39E2FA">
        <w:tc>
          <w:tcPr>
            <w:tcW w:w="2694" w:type="dxa"/>
            <w:vAlign w:val="center"/>
          </w:tcPr>
          <w:p w14:paraId="13A990D4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86DBC" w:rsidRPr="009C54AE" w14:paraId="4E8A938B" w14:textId="77777777" w:rsidTr="7E39E2FA">
        <w:tc>
          <w:tcPr>
            <w:tcW w:w="2694" w:type="dxa"/>
            <w:vAlign w:val="center"/>
          </w:tcPr>
          <w:p w14:paraId="69C2AF6E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E47F68" w14:textId="5BACB9AB" w:rsidR="00C86DBC" w:rsidRPr="009C54AE" w:rsidRDefault="00C86DBC" w:rsidP="7E39E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39E2F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1FBCF3F" w:rsidRPr="7E39E2FA">
              <w:rPr>
                <w:rFonts w:ascii="Corbel" w:hAnsi="Corbel"/>
                <w:b w:val="0"/>
                <w:sz w:val="24"/>
                <w:szCs w:val="24"/>
              </w:rPr>
              <w:t>hab. Alicja Ungeheuer-Gołąb, prof. UR</w:t>
            </w:r>
          </w:p>
        </w:tc>
      </w:tr>
      <w:tr w:rsidR="00C86DBC" w:rsidRPr="009C54AE" w14:paraId="471FE442" w14:textId="77777777" w:rsidTr="7E39E2FA">
        <w:tc>
          <w:tcPr>
            <w:tcW w:w="2694" w:type="dxa"/>
            <w:vAlign w:val="center"/>
          </w:tcPr>
          <w:p w14:paraId="4BE3E90F" w14:textId="77777777" w:rsidR="00C86DBC" w:rsidRPr="009C54AE" w:rsidRDefault="00C86DBC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C86DBC" w:rsidRPr="009C54AE" w:rsidRDefault="00C86DBC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C86DBC" w:rsidRPr="009C54AE" w:rsidRDefault="00C86DBC" w:rsidP="00C86DB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C86DBC" w:rsidRPr="009C54AE" w:rsidRDefault="00C86DBC" w:rsidP="00C86DB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C86DBC" w:rsidRPr="009C54AE" w:rsidRDefault="00C86DBC" w:rsidP="00C86DB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C86DBC" w:rsidRPr="009C54AE" w:rsidRDefault="00C86DBC" w:rsidP="00C86DB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C86DBC" w:rsidRPr="009C54AE" w14:paraId="4A00F406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C86DBC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C86DBC" w:rsidRPr="009C54AE" w:rsidRDefault="00C86DBC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86DBC" w:rsidRPr="009C54AE" w14:paraId="56180E09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C86DBC" w:rsidRPr="009C54AE" w:rsidRDefault="00A0509A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C86DBC" w:rsidRPr="009C54AE" w:rsidRDefault="00AB1D29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C86DBC" w:rsidRPr="009C54AE" w:rsidRDefault="00AB1D29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86DBC" w:rsidRPr="009C54AE" w14:paraId="6D22E7A9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C86DBC" w:rsidRPr="009C54AE" w:rsidRDefault="00A0509A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E41B" w14:textId="77777777" w:rsidR="00C86DBC" w:rsidRPr="009C54AE" w:rsidRDefault="00AB1D29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C86DBC" w:rsidRPr="009C54AE" w:rsidRDefault="00AB1D29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AC6E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B6E2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7069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B9A8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30F3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C86DBC" w:rsidRPr="009C54AE" w:rsidRDefault="00C86DBC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9BBE3" w14:textId="77777777" w:rsidR="00C86DBC" w:rsidRPr="009C54AE" w:rsidRDefault="00C86DBC" w:rsidP="00C86DB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C8F396" w14:textId="77777777" w:rsidR="00C86DBC" w:rsidRPr="009C54AE" w:rsidRDefault="00C86DBC" w:rsidP="00C86DB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C86DBC" w:rsidRPr="009C54AE" w:rsidRDefault="00C86DBC" w:rsidP="00C86D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C86DBC" w:rsidRPr="009C54AE" w:rsidRDefault="00EA569F" w:rsidP="00C86D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C86DBC" w:rsidRP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C86DBC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7695B3C" w14:textId="77777777" w:rsidR="00C86DBC" w:rsidRPr="009C54AE" w:rsidRDefault="00C86DBC" w:rsidP="00C86D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2A3D3EC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C22B7B" w14:textId="0ADF8848" w:rsidR="00C86DBC" w:rsidRPr="009C54AE" w:rsidRDefault="00C86DBC" w:rsidP="2436FC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="006B1050" w:rsidRPr="2436FC64">
        <w:rPr>
          <w:rFonts w:ascii="Corbel" w:hAnsi="Corbel"/>
          <w:b w:val="0"/>
          <w:smallCaps w:val="0"/>
        </w:rPr>
        <w:t>EGZAMIN</w:t>
      </w:r>
    </w:p>
    <w:p w14:paraId="0D0B940D" w14:textId="77777777" w:rsidR="00C86DBC" w:rsidRDefault="00C86DBC" w:rsidP="00C86D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86DBC" w:rsidRPr="009C54AE" w14:paraId="65532A52" w14:textId="77777777" w:rsidTr="2436FC64">
        <w:tc>
          <w:tcPr>
            <w:tcW w:w="9670" w:type="dxa"/>
          </w:tcPr>
          <w:p w14:paraId="797BA93E" w14:textId="5A18076C" w:rsidR="00C86DBC" w:rsidRPr="009C54AE" w:rsidRDefault="1A12034D" w:rsidP="2436FC6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14:paraId="469B63C5" w14:textId="3BE879FF" w:rsidR="00C86DBC" w:rsidRPr="00C05F44" w:rsidRDefault="00C86DBC" w:rsidP="2436FC64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lastRenderedPageBreak/>
        <w:t>3.cele, efekty uczenia się, treści Programowe i stosowane metody Dydaktyczne</w:t>
      </w:r>
    </w:p>
    <w:p w14:paraId="60061E4C" w14:textId="77777777" w:rsidR="00C86DBC" w:rsidRPr="00C05F44" w:rsidRDefault="00C86DBC" w:rsidP="00C86DBC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C86DBC" w:rsidRDefault="00C86DBC" w:rsidP="00C86DB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4EAFD9C" w14:textId="77777777" w:rsidR="00C86DBC" w:rsidRPr="009C54AE" w:rsidRDefault="00C86DBC" w:rsidP="00C86DB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410E1" w:rsidRPr="009C54AE" w14:paraId="39D3D97A" w14:textId="77777777" w:rsidTr="2436FC64">
        <w:tc>
          <w:tcPr>
            <w:tcW w:w="851" w:type="dxa"/>
            <w:vAlign w:val="center"/>
          </w:tcPr>
          <w:p w14:paraId="5372B5A4" w14:textId="77777777" w:rsidR="005410E1" w:rsidRPr="009C54AE" w:rsidRDefault="005410E1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75EEDF" w14:textId="57600E6C" w:rsidR="005410E1" w:rsidRPr="009C54AE" w:rsidRDefault="1A12034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</w:t>
            </w:r>
            <w:r w:rsidR="686BF2BB" w:rsidRPr="2436FC6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2436FC64">
              <w:rPr>
                <w:rFonts w:ascii="Corbel" w:hAnsi="Corbel"/>
                <w:b w:val="0"/>
                <w:sz w:val="24"/>
                <w:szCs w:val="24"/>
              </w:rPr>
              <w:t xml:space="preserve"> wpływu na rozwój intelektualny, emocjonalny, wrażliwość etyczną i estetyczną dziecka w wieku wczesnoszkolnym.</w:t>
            </w:r>
          </w:p>
        </w:tc>
      </w:tr>
      <w:tr w:rsidR="005410E1" w:rsidRPr="009C54AE" w14:paraId="2E8345A6" w14:textId="77777777" w:rsidTr="2436FC64">
        <w:tc>
          <w:tcPr>
            <w:tcW w:w="851" w:type="dxa"/>
            <w:vAlign w:val="center"/>
          </w:tcPr>
          <w:p w14:paraId="550CF7E8" w14:textId="77777777" w:rsidR="005410E1" w:rsidRPr="009C54AE" w:rsidRDefault="005410E1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99E34C7" w14:textId="77777777" w:rsidR="005410E1" w:rsidRPr="009C54AE" w:rsidRDefault="005410E1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5410E1" w:rsidRPr="009C54AE" w14:paraId="785A46E5" w14:textId="77777777" w:rsidTr="2436FC64">
        <w:tc>
          <w:tcPr>
            <w:tcW w:w="851" w:type="dxa"/>
            <w:vAlign w:val="center"/>
          </w:tcPr>
          <w:p w14:paraId="53C0B3C4" w14:textId="77777777" w:rsidR="005410E1" w:rsidRPr="009C54AE" w:rsidRDefault="005410E1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E0D85BC" w14:textId="77777777" w:rsidR="005410E1" w:rsidRPr="009C54AE" w:rsidRDefault="005410E1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14:paraId="4B94D5A5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C86DBC" w:rsidRPr="009C54AE" w:rsidRDefault="00C86DBC" w:rsidP="00C86DB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3DEEC669" w14:textId="77777777" w:rsidR="00C86DBC" w:rsidRPr="009C54AE" w:rsidRDefault="00C86DBC" w:rsidP="00C86DB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86DBC" w:rsidRPr="009C54AE" w14:paraId="05F1B0B3" w14:textId="77777777" w:rsidTr="00C62C8A">
        <w:tc>
          <w:tcPr>
            <w:tcW w:w="1701" w:type="dxa"/>
            <w:vAlign w:val="center"/>
          </w:tcPr>
          <w:p w14:paraId="41C145ED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6DBC" w:rsidRPr="009C54AE" w14:paraId="2ED3EEC0" w14:textId="77777777" w:rsidTr="00C62C8A">
        <w:tc>
          <w:tcPr>
            <w:tcW w:w="1701" w:type="dxa"/>
          </w:tcPr>
          <w:p w14:paraId="4FCA5964" w14:textId="77777777" w:rsidR="00C86DBC" w:rsidRPr="009C54AE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DEF2314" w14:textId="77777777" w:rsidR="005410E1" w:rsidRPr="005410E1" w:rsidRDefault="005410E1" w:rsidP="001553A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Student zna </w:t>
            </w:r>
            <w:r w:rsidRPr="005410E1">
              <w:rPr>
                <w:rFonts w:ascii="Corbel" w:eastAsiaTheme="minorHAnsi" w:hAnsi="Corbel" w:cs="TimesNewRoman"/>
                <w:sz w:val="24"/>
                <w:szCs w:val="24"/>
              </w:rPr>
              <w:t>sposoby wykorzystywania wiedzy teoretycznej dotyczącej nauki o języku 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5410E1">
              <w:rPr>
                <w:rFonts w:ascii="Corbel" w:eastAsiaTheme="minorHAnsi" w:hAnsi="Corbel" w:cs="TimesNewRoman"/>
                <w:sz w:val="24"/>
                <w:szCs w:val="24"/>
              </w:rPr>
              <w:t>edukacji kulturowo-literackiej oraz metodycznej do projektowania zajęć w zakresie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</w:p>
          <w:p w14:paraId="06F713D8" w14:textId="77777777" w:rsidR="00C86DBC" w:rsidRPr="005410E1" w:rsidRDefault="005410E1" w:rsidP="001553AF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410E1">
              <w:rPr>
                <w:rFonts w:ascii="Corbel" w:hAnsi="Corbel"/>
                <w:sz w:val="24"/>
                <w:szCs w:val="24"/>
              </w:rPr>
              <w:t>edukacji polonistycznej w przedszkolu i klasach I–III szkoły podstawowej;</w:t>
            </w:r>
          </w:p>
        </w:tc>
        <w:tc>
          <w:tcPr>
            <w:tcW w:w="1873" w:type="dxa"/>
          </w:tcPr>
          <w:p w14:paraId="3656B9AB" w14:textId="77777777" w:rsidR="00916219" w:rsidRDefault="00916219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FB0818" w14:textId="77777777" w:rsidR="00916219" w:rsidRDefault="00916219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1E4F7F" w14:textId="77777777" w:rsidR="00C86DBC" w:rsidRPr="009C54AE" w:rsidRDefault="001553AF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C86DBC" w:rsidRPr="009C54AE" w14:paraId="6A577EBA" w14:textId="77777777" w:rsidTr="00C62C8A">
        <w:tc>
          <w:tcPr>
            <w:tcW w:w="1701" w:type="dxa"/>
          </w:tcPr>
          <w:p w14:paraId="56A76B19" w14:textId="77777777" w:rsidR="00C86DBC" w:rsidRPr="009C54AE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8E5D9" w14:textId="77777777" w:rsidR="00C86DBC" w:rsidRPr="005410E1" w:rsidRDefault="005410E1" w:rsidP="001553A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410E1">
              <w:rPr>
                <w:rFonts w:ascii="Corbel" w:hAnsi="Corbel"/>
                <w:sz w:val="24"/>
                <w:szCs w:val="24"/>
              </w:rPr>
              <w:t>spersonalizowane strategie edukacyjne ukierunkowane na rozwijanie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/>
                <w:sz w:val="24"/>
                <w:szCs w:val="24"/>
              </w:rPr>
              <w:t>pisania i czytania;</w:t>
            </w:r>
          </w:p>
        </w:tc>
        <w:tc>
          <w:tcPr>
            <w:tcW w:w="1873" w:type="dxa"/>
          </w:tcPr>
          <w:p w14:paraId="600C531A" w14:textId="77777777" w:rsidR="00C86DBC" w:rsidRDefault="001553AF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1553AF" w:rsidRPr="009C54AE" w:rsidRDefault="001553AF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C86DBC" w:rsidRPr="009C54AE" w14:paraId="2923574E" w14:textId="77777777" w:rsidTr="00C62C8A">
        <w:tc>
          <w:tcPr>
            <w:tcW w:w="1701" w:type="dxa"/>
          </w:tcPr>
          <w:p w14:paraId="41960800" w14:textId="77777777" w:rsidR="00C86DBC" w:rsidRPr="009C54AE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1D7A0B4" w14:textId="77777777" w:rsidR="00C86DBC" w:rsidRPr="005410E1" w:rsidRDefault="005410E1" w:rsidP="00541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5410E1">
              <w:rPr>
                <w:rFonts w:ascii="Corbel" w:eastAsiaTheme="minorHAnsi" w:hAnsi="Corbel" w:cs="TimesNewRoman"/>
                <w:sz w:val="24"/>
                <w:szCs w:val="24"/>
              </w:rPr>
              <w:t>sposoby rozwijania zainteresowań czytelniczych (inicjacja czytelnicza) 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wykorzystania różnych typów tekstów w pracy z dziećmi i uczniami;</w:t>
            </w:r>
          </w:p>
        </w:tc>
        <w:tc>
          <w:tcPr>
            <w:tcW w:w="1873" w:type="dxa"/>
          </w:tcPr>
          <w:p w14:paraId="03648E1A" w14:textId="77777777" w:rsidR="00C86DBC" w:rsidRPr="009C54AE" w:rsidRDefault="001553AF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4, PPiW.U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1553AF" w:rsidRPr="009C54AE" w14:paraId="50DE170D" w14:textId="77777777" w:rsidTr="00C62C8A">
        <w:tc>
          <w:tcPr>
            <w:tcW w:w="1701" w:type="dxa"/>
          </w:tcPr>
          <w:p w14:paraId="78C3198C" w14:textId="77777777" w:rsidR="001553AF" w:rsidRPr="009C54AE" w:rsidRDefault="001553AF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5524E44" w14:textId="77777777" w:rsidR="001553AF" w:rsidRPr="001553AF" w:rsidRDefault="001553AF" w:rsidP="00541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>kutecznie poprowadzi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>naukę czytania;</w:t>
            </w:r>
          </w:p>
        </w:tc>
        <w:tc>
          <w:tcPr>
            <w:tcW w:w="1873" w:type="dxa"/>
          </w:tcPr>
          <w:p w14:paraId="5306F076" w14:textId="77777777" w:rsidR="001553AF" w:rsidRPr="009C54AE" w:rsidRDefault="001553AF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1553AF" w:rsidRPr="009C54AE" w14:paraId="34866C8E" w14:textId="77777777" w:rsidTr="00C62C8A">
        <w:tc>
          <w:tcPr>
            <w:tcW w:w="1701" w:type="dxa"/>
          </w:tcPr>
          <w:p w14:paraId="74357262" w14:textId="77777777" w:rsidR="001553AF" w:rsidRPr="009C54AE" w:rsidRDefault="001553AF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627CCE4" w14:textId="77777777" w:rsidR="001553AF" w:rsidRPr="001553AF" w:rsidRDefault="001553AF" w:rsidP="00541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Dostosowuje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 xml:space="preserve"> sposób uczenia pisania i czytania do specyficznych potrzeb ucznia;</w:t>
            </w:r>
          </w:p>
        </w:tc>
        <w:tc>
          <w:tcPr>
            <w:tcW w:w="1873" w:type="dxa"/>
          </w:tcPr>
          <w:p w14:paraId="29BF4204" w14:textId="77777777" w:rsidR="001553AF" w:rsidRPr="009C54AE" w:rsidRDefault="001553AF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1553AF" w:rsidRPr="009C54AE" w14:paraId="1BF26867" w14:textId="77777777" w:rsidTr="00C62C8A">
        <w:tc>
          <w:tcPr>
            <w:tcW w:w="1701" w:type="dxa"/>
          </w:tcPr>
          <w:p w14:paraId="139A5216" w14:textId="77777777" w:rsidR="001553AF" w:rsidRPr="009C54AE" w:rsidRDefault="001553AF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9FA683" w14:textId="77777777" w:rsidR="001553AF" w:rsidRPr="001553AF" w:rsidRDefault="001553AF" w:rsidP="00541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Rozbudza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 xml:space="preserve"> w uczniach pasję czytelniczą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20F339D7" w14:textId="77777777" w:rsidR="001553AF" w:rsidRPr="009C54AE" w:rsidRDefault="00F2156B" w:rsidP="00155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 xml:space="preserve">6,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C53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553A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1553AF" w:rsidRPr="009C54AE" w14:paraId="3C053924" w14:textId="77777777" w:rsidTr="00C62C8A">
        <w:tc>
          <w:tcPr>
            <w:tcW w:w="1701" w:type="dxa"/>
          </w:tcPr>
          <w:p w14:paraId="55CE86DB" w14:textId="77777777" w:rsidR="001553AF" w:rsidRPr="009C54AE" w:rsidRDefault="001553AF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08CD216" w14:textId="77777777" w:rsidR="001553AF" w:rsidRPr="001553AF" w:rsidRDefault="001553AF" w:rsidP="00541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Jest gotów do </w:t>
            </w:r>
            <w:r w:rsidRPr="001553AF">
              <w:rPr>
                <w:rFonts w:ascii="Corbel" w:eastAsiaTheme="minorHAnsi" w:hAnsi="Corbel" w:cs="TimesNewRoman"/>
                <w:sz w:val="24"/>
                <w:szCs w:val="24"/>
              </w:rPr>
              <w:t>krzewienia zainteresowania i szacunku dla słowa pisanego.</w:t>
            </w:r>
          </w:p>
        </w:tc>
        <w:tc>
          <w:tcPr>
            <w:tcW w:w="1873" w:type="dxa"/>
          </w:tcPr>
          <w:p w14:paraId="7906B008" w14:textId="47B691AE" w:rsidR="001553AF" w:rsidRPr="009C54AE" w:rsidRDefault="001553AF" w:rsidP="003C03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506E2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49F31CB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C86DBC" w:rsidRPr="009C54AE" w:rsidRDefault="00C86DBC" w:rsidP="00C86DB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7D0EF860" w14:textId="77777777" w:rsidR="00C86DBC" w:rsidRPr="009C54AE" w:rsidRDefault="00C86DBC" w:rsidP="00C86DB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128261" w14:textId="77777777" w:rsidR="00C86DBC" w:rsidRPr="009C54AE" w:rsidRDefault="00C86DBC" w:rsidP="00C86DB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86DBC" w:rsidRPr="009C54AE" w14:paraId="587EA2A8" w14:textId="77777777" w:rsidTr="2436FC64">
        <w:tc>
          <w:tcPr>
            <w:tcW w:w="9639" w:type="dxa"/>
          </w:tcPr>
          <w:p w14:paraId="35113026" w14:textId="77777777" w:rsidR="00C86DBC" w:rsidRPr="009C54AE" w:rsidRDefault="00C86DBC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3FBB" w:rsidRPr="009C54AE" w14:paraId="4DF2B01A" w14:textId="77777777" w:rsidTr="2436FC64">
        <w:tc>
          <w:tcPr>
            <w:tcW w:w="9639" w:type="dxa"/>
          </w:tcPr>
          <w:p w14:paraId="26256D04" w14:textId="0771BA8E" w:rsidR="00803FBB" w:rsidRPr="002C7093" w:rsidRDefault="3C522C8D" w:rsidP="00803FB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Charakterystyka i funkcje edukacji polonistycznej, cele i treści kształcenia językowego, literackiego i kulturalnego w edukacji wczesnoszkolnej</w:t>
            </w:r>
            <w:r w:rsidR="09B62C10" w:rsidRPr="2436FC64">
              <w:rPr>
                <w:rStyle w:val="wrtext"/>
                <w:rFonts w:ascii="Corbel" w:eastAsia="Calibri" w:hAnsi="Corbel"/>
                <w:lang w:eastAsia="en-US"/>
              </w:rPr>
              <w:t>.</w:t>
            </w:r>
          </w:p>
        </w:tc>
      </w:tr>
      <w:tr w:rsidR="00803FBB" w:rsidRPr="009C54AE" w14:paraId="2E966CEA" w14:textId="77777777" w:rsidTr="2436FC64">
        <w:tc>
          <w:tcPr>
            <w:tcW w:w="9639" w:type="dxa"/>
          </w:tcPr>
          <w:p w14:paraId="611F4326" w14:textId="631A620D" w:rsidR="00803FBB" w:rsidRPr="002C7093" w:rsidRDefault="3C522C8D" w:rsidP="00803FB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Metody nauki czytania, specyficzne problemy. Kształcenie i doskonalenie umiejętności czytania i pisania. Metody nauki pisma elementarzowego dzieci prawo</w:t>
            </w:r>
            <w:r w:rsidR="19BD170C" w:rsidRPr="2436FC64">
              <w:rPr>
                <w:rStyle w:val="wrtext"/>
                <w:rFonts w:ascii="Corbel" w:eastAsia="Calibri" w:hAnsi="Corbel"/>
                <w:lang w:eastAsia="en-US"/>
              </w:rPr>
              <w:t>-</w:t>
            </w:r>
            <w:r w:rsidRPr="2436FC64">
              <w:rPr>
                <w:rStyle w:val="wrtext"/>
                <w:rFonts w:ascii="Corbel" w:eastAsia="Calibri" w:hAnsi="Corbel"/>
                <w:lang w:eastAsia="en-US"/>
              </w:rPr>
              <w:t xml:space="preserve"> i leworęcznych.</w:t>
            </w:r>
          </w:p>
        </w:tc>
      </w:tr>
      <w:tr w:rsidR="00803FBB" w:rsidRPr="009C54AE" w14:paraId="10E765E7" w14:textId="77777777" w:rsidTr="2436FC64">
        <w:tc>
          <w:tcPr>
            <w:tcW w:w="9639" w:type="dxa"/>
          </w:tcPr>
          <w:p w14:paraId="4F6700E7" w14:textId="77777777" w:rsidR="00803FBB" w:rsidRPr="002C7093" w:rsidRDefault="00803FBB" w:rsidP="00803FB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Zakres nauki o języku. Metody i techniki kształcenia sprawności językowej. Struktura i organi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lastRenderedPageBreak/>
              <w:t>zacja ćwiczeń w mówieniu i pisaniu. Słownik i składnia dziecka w młodszym wieku szkolnym, sposoby i środki bogacenia czynnego słownika.</w:t>
            </w:r>
          </w:p>
        </w:tc>
      </w:tr>
      <w:tr w:rsidR="00803FBB" w:rsidRPr="009C54AE" w14:paraId="0024B7DF" w14:textId="77777777" w:rsidTr="2436FC64">
        <w:tc>
          <w:tcPr>
            <w:tcW w:w="9639" w:type="dxa"/>
          </w:tcPr>
          <w:p w14:paraId="59D15981" w14:textId="77777777" w:rsidR="00803FBB" w:rsidRPr="002C7093" w:rsidRDefault="00803FBB" w:rsidP="00CB35DD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lastRenderedPageBreak/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803FBB" w:rsidRPr="009C54AE" w14:paraId="5BB3CFEE" w14:textId="77777777" w:rsidTr="2436FC64">
        <w:tc>
          <w:tcPr>
            <w:tcW w:w="9639" w:type="dxa"/>
          </w:tcPr>
          <w:p w14:paraId="17F389A0" w14:textId="77777777" w:rsidR="00803FBB" w:rsidRPr="002C7093" w:rsidRDefault="00803FBB" w:rsidP="00803FB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803FBB" w:rsidRPr="009C54AE" w14:paraId="03C882A2" w14:textId="77777777" w:rsidTr="2436FC64">
        <w:tc>
          <w:tcPr>
            <w:tcW w:w="9639" w:type="dxa"/>
          </w:tcPr>
          <w:p w14:paraId="138F9716" w14:textId="3052060A" w:rsidR="00803FBB" w:rsidRPr="002C7093" w:rsidRDefault="00803FBB" w:rsidP="00CB35DD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Czytanie ze zrozumieniem, interpretowanie tekstów kultury</w:t>
            </w:r>
            <w:r w:rsidR="00843987">
              <w:rPr>
                <w:rStyle w:val="wrtext"/>
                <w:rFonts w:ascii="Corbel" w:eastAsia="Calibri" w:hAnsi="Corbel"/>
                <w:lang w:eastAsia="en-US"/>
              </w:rPr>
              <w:t>,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t xml:space="preserve"> w tym filmu.</w:t>
            </w:r>
          </w:p>
        </w:tc>
      </w:tr>
      <w:tr w:rsidR="00803FBB" w:rsidRPr="009C54AE" w14:paraId="7DA67F77" w14:textId="77777777" w:rsidTr="2436FC64">
        <w:tc>
          <w:tcPr>
            <w:tcW w:w="9639" w:type="dxa"/>
          </w:tcPr>
          <w:p w14:paraId="0FA41831" w14:textId="77777777" w:rsidR="00803FBB" w:rsidRPr="002C7093" w:rsidRDefault="00803FBB" w:rsidP="00CB35DD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Rozwijanie myślenia krytycznego, wyobraźni, sprawdzanie wiedzy.</w:t>
            </w:r>
          </w:p>
        </w:tc>
      </w:tr>
    </w:tbl>
    <w:p w14:paraId="25513626" w14:textId="77777777" w:rsidR="00C86DBC" w:rsidRPr="009C54AE" w:rsidRDefault="00C86DBC" w:rsidP="00C86DB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2486C05" w14:textId="77777777" w:rsidR="00C86DBC" w:rsidRPr="009C54AE" w:rsidRDefault="00C86DBC" w:rsidP="00C86DB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86DBC" w:rsidRPr="009C54AE" w14:paraId="55225495" w14:textId="77777777" w:rsidTr="2436FC64">
        <w:tc>
          <w:tcPr>
            <w:tcW w:w="9639" w:type="dxa"/>
          </w:tcPr>
          <w:p w14:paraId="5D69D229" w14:textId="77777777" w:rsidR="00C86DBC" w:rsidRPr="009C54AE" w:rsidRDefault="00C86DBC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3FBB" w:rsidRPr="009C54AE" w14:paraId="07374D59" w14:textId="77777777" w:rsidTr="2436FC64">
        <w:tc>
          <w:tcPr>
            <w:tcW w:w="9639" w:type="dxa"/>
          </w:tcPr>
          <w:p w14:paraId="56D52898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843987" w:rsidRPr="009C54AE" w14:paraId="0B857C62" w14:textId="77777777" w:rsidTr="2436FC64">
        <w:tc>
          <w:tcPr>
            <w:tcW w:w="9639" w:type="dxa"/>
          </w:tcPr>
          <w:p w14:paraId="40AA0456" w14:textId="77777777" w:rsidR="00843987" w:rsidRDefault="0084398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>-Kupis.</w:t>
            </w:r>
          </w:p>
          <w:p w14:paraId="09BBFA7E" w14:textId="17C94D61" w:rsidR="00843987" w:rsidRDefault="0084398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Metody nauki czytania dzieci w wieku przedszk</w:t>
            </w:r>
            <w:r w:rsidR="00446875">
              <w:rPr>
                <w:rStyle w:val="wrtext"/>
                <w:rFonts w:ascii="Corbel" w:hAnsi="Corbel"/>
                <w:sz w:val="24"/>
                <w:szCs w:val="24"/>
              </w:rPr>
              <w:t>olnym i młodszym wieku szkolnym.</w:t>
            </w:r>
          </w:p>
        </w:tc>
      </w:tr>
      <w:tr w:rsidR="00446875" w:rsidRPr="009C54AE" w14:paraId="2ECB16E2" w14:textId="77777777" w:rsidTr="2436FC64">
        <w:tc>
          <w:tcPr>
            <w:tcW w:w="9639" w:type="dxa"/>
          </w:tcPr>
          <w:p w14:paraId="65CE1A12" w14:textId="72E92C6B" w:rsidR="00446875" w:rsidRDefault="00446875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w:rsidR="00803FBB" w:rsidRPr="009C54AE" w14:paraId="4AB019C1" w14:textId="77777777" w:rsidTr="2436FC64">
        <w:tc>
          <w:tcPr>
            <w:tcW w:w="9639" w:type="dxa"/>
          </w:tcPr>
          <w:p w14:paraId="29AF2ABE" w14:textId="3BA22D40" w:rsidR="00803FBB" w:rsidRDefault="3C522C8D" w:rsidP="004468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Początkowa nauka pisania dzieci prawo- i leworęcznych. Pismo elementarzowe. Metody wprowadzania </w:t>
            </w:r>
            <w:r w:rsidR="00446875">
              <w:rPr>
                <w:rStyle w:val="wrtext"/>
                <w:rFonts w:ascii="Corbel" w:hAnsi="Corbel"/>
                <w:sz w:val="24"/>
                <w:szCs w:val="24"/>
              </w:rPr>
              <w:t xml:space="preserve">litery pisanej. Tworzenie modelu wyrazu. Przegląd elementarzy. </w:t>
            </w:r>
          </w:p>
        </w:tc>
      </w:tr>
      <w:tr w:rsidR="00803FBB" w:rsidRPr="009C54AE" w14:paraId="0CAA1D27" w14:textId="77777777" w:rsidTr="2436FC64">
        <w:tc>
          <w:tcPr>
            <w:tcW w:w="9639" w:type="dxa"/>
          </w:tcPr>
          <w:p w14:paraId="0FB72356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  <w:i/>
                <w:sz w:val="24"/>
                <w:szCs w:val="24"/>
              </w:rPr>
              <w:t>Kolorowa ortografia,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446875">
              <w:rPr>
                <w:rStyle w:val="wrtext"/>
                <w:rFonts w:ascii="Corbel" w:hAnsi="Corbel"/>
                <w:i/>
                <w:sz w:val="24"/>
                <w:szCs w:val="24"/>
              </w:rPr>
              <w:t>Ortografia w ruchu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803FBB" w:rsidRPr="00BC2421" w14:paraId="5FEE829C" w14:textId="77777777" w:rsidTr="2436FC64">
        <w:tc>
          <w:tcPr>
            <w:tcW w:w="9639" w:type="dxa"/>
          </w:tcPr>
          <w:p w14:paraId="12563C58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w:rsidR="00803FBB" w:rsidRPr="009C54AE" w14:paraId="73824BE0" w14:textId="77777777" w:rsidTr="2436FC64">
        <w:tc>
          <w:tcPr>
            <w:tcW w:w="9639" w:type="dxa"/>
          </w:tcPr>
          <w:p w14:paraId="28FB3126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Elementy gramatyki opisowej w kl. I-III. Frazeologizmy. Analiza tekstów uczniowskich pod kątem ich poprawności i nauka korekty błędów.</w:t>
            </w:r>
          </w:p>
        </w:tc>
      </w:tr>
      <w:tr w:rsidR="00803FBB" w:rsidRPr="009C54AE" w14:paraId="614FF6F2" w14:textId="77777777" w:rsidTr="2436FC64">
        <w:tc>
          <w:tcPr>
            <w:tcW w:w="9639" w:type="dxa"/>
          </w:tcPr>
          <w:p w14:paraId="0C66DCFA" w14:textId="73DA71B7" w:rsidR="00803FBB" w:rsidRDefault="3C522C8D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>Tok metodycznego postępowania przy wprowadzaniu podstawowych form wypowiedzi. Ćwiczenia redakcyjne wybranych form – opowiadani</w:t>
            </w:r>
            <w:r w:rsidR="331C7885" w:rsidRPr="2436FC64">
              <w:rPr>
                <w:rStyle w:val="wrtext"/>
                <w:rFonts w:ascii="Corbel" w:hAnsi="Corbel"/>
                <w:sz w:val="24"/>
                <w:szCs w:val="24"/>
              </w:rPr>
              <w:t>e</w:t>
            </w:r>
            <w:r w:rsidR="00066C08">
              <w:rPr>
                <w:rStyle w:val="wrtext"/>
                <w:rFonts w:ascii="Corbel" w:hAnsi="Corbel"/>
                <w:sz w:val="24"/>
                <w:szCs w:val="24"/>
              </w:rPr>
              <w:t xml:space="preserve">, opis, swobodny tekst w ujęciu C. </w:t>
            </w:r>
            <w:proofErr w:type="spellStart"/>
            <w:r w:rsidR="00066C08">
              <w:rPr>
                <w:rStyle w:val="wrtext"/>
                <w:rFonts w:ascii="Corbel" w:hAnsi="Corbel"/>
                <w:sz w:val="24"/>
                <w:szCs w:val="24"/>
              </w:rPr>
              <w:t>Freineta</w:t>
            </w:r>
            <w:proofErr w:type="spellEnd"/>
            <w:r w:rsidR="00066C08">
              <w:rPr>
                <w:rStyle w:val="wrtext"/>
                <w:rFonts w:ascii="Corbel" w:hAnsi="Corbel"/>
                <w:sz w:val="24"/>
                <w:szCs w:val="24"/>
              </w:rPr>
              <w:t>, formy użytkowe.</w:t>
            </w: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 Style języko</w:t>
            </w:r>
            <w:r w:rsidR="004D0EDD">
              <w:rPr>
                <w:rStyle w:val="wrtext"/>
                <w:rFonts w:ascii="Corbel" w:hAnsi="Corbel"/>
                <w:sz w:val="24"/>
                <w:szCs w:val="24"/>
              </w:rPr>
              <w:t xml:space="preserve">we. </w:t>
            </w:r>
          </w:p>
        </w:tc>
      </w:tr>
      <w:tr w:rsidR="00803FBB" w:rsidRPr="009C54AE" w14:paraId="2E0DD58C" w14:textId="77777777" w:rsidTr="2436FC64">
        <w:tc>
          <w:tcPr>
            <w:tcW w:w="9639" w:type="dxa"/>
          </w:tcPr>
          <w:p w14:paraId="09AB041E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w pracy z wierszem.</w:t>
            </w:r>
          </w:p>
        </w:tc>
      </w:tr>
      <w:tr w:rsidR="00803FBB" w:rsidRPr="009C54AE" w14:paraId="6C4DF332" w14:textId="77777777" w:rsidTr="2436FC64">
        <w:tc>
          <w:tcPr>
            <w:tcW w:w="9639" w:type="dxa"/>
          </w:tcPr>
          <w:p w14:paraId="0D06E007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Formy pracy z literaturą. Wartości dzieła literackiego. Tworzenie cyklu zajęć związanych z problematyką, krytycznym myśleniem, czytaniem ze zrozumieniem w oparciu o wybrany tekst literacki.</w:t>
            </w:r>
          </w:p>
        </w:tc>
      </w:tr>
      <w:tr w:rsidR="00803FBB" w:rsidRPr="009C54AE" w14:paraId="266B6894" w14:textId="77777777" w:rsidTr="2436FC64">
        <w:tc>
          <w:tcPr>
            <w:tcW w:w="9639" w:type="dxa"/>
          </w:tcPr>
          <w:p w14:paraId="0AA4E370" w14:textId="77777777" w:rsidR="00803FBB" w:rsidRDefault="00803FB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Edukacja polonistyczna wobec wyzwań kultury. Elementy edukacji filmowej, praca z materiałem filmowym.  </w:t>
            </w:r>
          </w:p>
        </w:tc>
      </w:tr>
      <w:tr w:rsidR="00803FBB" w:rsidRPr="009C54AE" w14:paraId="3DA4A6E2" w14:textId="77777777" w:rsidTr="2436FC64">
        <w:tc>
          <w:tcPr>
            <w:tcW w:w="9639" w:type="dxa"/>
          </w:tcPr>
          <w:p w14:paraId="073ADF6C" w14:textId="162FA15F" w:rsidR="00843987" w:rsidRDefault="0084398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>Budowa scenariusz</w:t>
            </w:r>
            <w:r w:rsidR="00066C08">
              <w:rPr>
                <w:rStyle w:val="wrtext"/>
                <w:rFonts w:ascii="Corbel" w:hAnsi="Corbel"/>
                <w:sz w:val="24"/>
                <w:szCs w:val="24"/>
              </w:rPr>
              <w:t>y</w:t>
            </w:r>
            <w:r w:rsidRPr="2436FC64">
              <w:rPr>
                <w:rStyle w:val="wrtext"/>
                <w:rFonts w:ascii="Corbel" w:hAnsi="Corbel"/>
                <w:sz w:val="24"/>
                <w:szCs w:val="24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14:paraId="7149BFC4" w14:textId="354EAEED" w:rsidR="00446875" w:rsidRDefault="0084398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worzenie i prezentacja scenariuszy zajęć wykorzystujących wiedzę z zakresu przedmiotu.</w:t>
            </w:r>
          </w:p>
          <w:p w14:paraId="6C9C5BCF" w14:textId="191AF202" w:rsidR="00843987" w:rsidRDefault="0084398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14:paraId="4101652C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998328" w14:textId="77777777" w:rsidR="00446875" w:rsidRDefault="00446875" w:rsidP="004E222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E498021" w14:textId="77777777" w:rsidR="004D0EDD" w:rsidRDefault="004D0EDD" w:rsidP="004E222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63B82D2" w14:textId="77777777" w:rsidR="00C86DBC" w:rsidRDefault="00C86DBC" w:rsidP="004E222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4B99056E" w14:textId="77777777" w:rsidR="004E222D" w:rsidRPr="004E222D" w:rsidRDefault="004E222D" w:rsidP="004E222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2481235" w14:textId="77777777" w:rsidR="00C86DBC" w:rsidRPr="004E222D" w:rsidRDefault="00C86DBC" w:rsidP="00C86DB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Wykład: wykład problemowy, wy</w:t>
      </w:r>
      <w:r w:rsidR="004E222D" w:rsidRPr="004E222D">
        <w:rPr>
          <w:rFonts w:ascii="Corbel" w:hAnsi="Corbel"/>
          <w:b w:val="0"/>
          <w:smallCaps w:val="0"/>
          <w:szCs w:val="24"/>
        </w:rPr>
        <w:t>kład z prezentacją multimedialną;</w:t>
      </w:r>
    </w:p>
    <w:p w14:paraId="1B93FB6A" w14:textId="36294AC7" w:rsidR="00C86DBC" w:rsidRPr="004E222D" w:rsidRDefault="00506E2D" w:rsidP="2436FC6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Konwersatoria</w:t>
      </w:r>
      <w:r w:rsidR="00C86DBC" w:rsidRPr="2436FC64">
        <w:rPr>
          <w:rFonts w:ascii="Corbel" w:hAnsi="Corbel"/>
          <w:b w:val="0"/>
          <w:smallCaps w:val="0"/>
        </w:rPr>
        <w:t>: analiza tekstów z dyskusją, metoda projektó</w:t>
      </w:r>
      <w:r w:rsidR="004E222D" w:rsidRPr="2436FC64">
        <w:rPr>
          <w:rFonts w:ascii="Corbel" w:hAnsi="Corbel"/>
          <w:b w:val="0"/>
          <w:smallCaps w:val="0"/>
        </w:rPr>
        <w:t>w (projekt</w:t>
      </w:r>
      <w:r w:rsidR="00C86DBC" w:rsidRPr="2436FC64">
        <w:rPr>
          <w:rFonts w:ascii="Corbel" w:hAnsi="Corbel"/>
          <w:b w:val="0"/>
          <w:smallCaps w:val="0"/>
        </w:rPr>
        <w:t xml:space="preserve"> praktyczny), praca w grupach (rozwiązywanie zadań, dyskusja),</w:t>
      </w:r>
      <w:r w:rsidR="0FB17802" w:rsidRPr="2436FC64">
        <w:rPr>
          <w:rFonts w:ascii="Corbel" w:hAnsi="Corbel"/>
          <w:b w:val="0"/>
          <w:smallCaps w:val="0"/>
        </w:rPr>
        <w:t xml:space="preserve"> </w:t>
      </w:r>
      <w:r w:rsidR="004E222D" w:rsidRPr="2436FC64">
        <w:rPr>
          <w:rFonts w:ascii="Corbel" w:hAnsi="Corbel"/>
          <w:b w:val="0"/>
          <w:smallCaps w:val="0"/>
        </w:rPr>
        <w:t>gry dydaktyczne.</w:t>
      </w:r>
      <w:r w:rsidR="00C86DBC" w:rsidRPr="2436FC64">
        <w:rPr>
          <w:rFonts w:ascii="Corbel" w:hAnsi="Corbel"/>
          <w:b w:val="0"/>
          <w:smallCaps w:val="0"/>
        </w:rPr>
        <w:t xml:space="preserve"> </w:t>
      </w:r>
    </w:p>
    <w:p w14:paraId="1299C43A" w14:textId="77777777" w:rsidR="00C86DBC" w:rsidRDefault="00C86DBC" w:rsidP="00C86D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DBEF00" w14:textId="77777777" w:rsidR="00C86DBC" w:rsidRDefault="00C86DBC" w:rsidP="00C86D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C86DBC" w:rsidRPr="009C54AE" w:rsidRDefault="00C86DBC" w:rsidP="00C86D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3461D779" w14:textId="77777777" w:rsidR="00C86DBC" w:rsidRPr="009C54AE" w:rsidRDefault="00C86DBC" w:rsidP="00C86D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C86DBC" w:rsidRPr="009C54AE" w:rsidRDefault="00C86DBC" w:rsidP="00C86DB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CF2D8B6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C86DBC" w:rsidRPr="009C54AE" w14:paraId="3CD72C34" w14:textId="77777777" w:rsidTr="00B94AFA">
        <w:trPr>
          <w:trHeight w:val="1040"/>
        </w:trPr>
        <w:tc>
          <w:tcPr>
            <w:tcW w:w="1985" w:type="dxa"/>
            <w:vAlign w:val="center"/>
          </w:tcPr>
          <w:p w14:paraId="59C1A4F7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F7D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C86DBC" w:rsidRPr="009C54AE" w:rsidRDefault="00C86DBC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86DBC" w:rsidRPr="009C54AE" w14:paraId="3B68D593" w14:textId="77777777" w:rsidTr="00C62C8A">
        <w:tc>
          <w:tcPr>
            <w:tcW w:w="1985" w:type="dxa"/>
          </w:tcPr>
          <w:p w14:paraId="17368564" w14:textId="77777777" w:rsidR="00C86DBC" w:rsidRPr="00916219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62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62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104B30A" w14:textId="77777777" w:rsidR="00C86DBC" w:rsidRPr="00916219" w:rsidRDefault="00803FBB" w:rsidP="00B94AF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3ADBC940" w14:textId="6224ECF4" w:rsidR="00C86DBC" w:rsidRPr="00916219" w:rsidRDefault="00B94AFA" w:rsidP="00B94AFA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r w:rsidR="00506E2D">
              <w:rPr>
                <w:rFonts w:ascii="Corbel" w:hAnsi="Corbel"/>
                <w:sz w:val="24"/>
                <w:szCs w:val="24"/>
              </w:rPr>
              <w:t>kon</w:t>
            </w:r>
            <w:r w:rsidRPr="00916219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506E2D" w:rsidRPr="009C54AE" w14:paraId="463F7F12" w14:textId="77777777" w:rsidTr="00C62C8A">
        <w:tc>
          <w:tcPr>
            <w:tcW w:w="1985" w:type="dxa"/>
          </w:tcPr>
          <w:p w14:paraId="727CF0E4" w14:textId="77777777" w:rsidR="00506E2D" w:rsidRPr="00916219" w:rsidRDefault="00506E2D" w:rsidP="00506E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8A3A5EC" w14:textId="77777777" w:rsidR="00506E2D" w:rsidRPr="00916219" w:rsidRDefault="00506E2D" w:rsidP="00506E2D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2F728629" w14:textId="19850986" w:rsidR="00506E2D" w:rsidRPr="00916219" w:rsidRDefault="00506E2D" w:rsidP="00506E2D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506E2D" w:rsidRPr="009C54AE" w14:paraId="09DD3AA5" w14:textId="77777777" w:rsidTr="00C62C8A">
        <w:tc>
          <w:tcPr>
            <w:tcW w:w="1985" w:type="dxa"/>
          </w:tcPr>
          <w:p w14:paraId="002D746F" w14:textId="77777777" w:rsidR="00506E2D" w:rsidRPr="00916219" w:rsidRDefault="00506E2D" w:rsidP="00506E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9727C12" w14:textId="77777777" w:rsidR="00506E2D" w:rsidRPr="00916219" w:rsidRDefault="00506E2D" w:rsidP="00506E2D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38ACA5EC" w14:textId="4BFB26BF" w:rsidR="00506E2D" w:rsidRPr="00916219" w:rsidRDefault="00506E2D" w:rsidP="00506E2D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94AFA" w:rsidRPr="009C54AE" w14:paraId="01ACE58A" w14:textId="77777777" w:rsidTr="00C62C8A">
        <w:tc>
          <w:tcPr>
            <w:tcW w:w="1985" w:type="dxa"/>
          </w:tcPr>
          <w:p w14:paraId="5990E71B" w14:textId="77777777" w:rsidR="00B94AFA" w:rsidRPr="00916219" w:rsidRDefault="00B94AFA" w:rsidP="00C62C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C49E66" w14:textId="77777777" w:rsidR="00B94AFA" w:rsidRPr="00916219" w:rsidRDefault="00B94AFA" w:rsidP="00B94AF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14:paraId="2080B9A2" w14:textId="0C81F126" w:rsidR="00B94AFA" w:rsidRPr="00916219" w:rsidRDefault="00506E2D" w:rsidP="00B94AFA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506E2D" w:rsidRPr="009C54AE" w14:paraId="795F7AF6" w14:textId="77777777" w:rsidTr="00C62C8A">
        <w:tc>
          <w:tcPr>
            <w:tcW w:w="1985" w:type="dxa"/>
          </w:tcPr>
          <w:p w14:paraId="4A2F1096" w14:textId="77777777" w:rsidR="00506E2D" w:rsidRPr="00916219" w:rsidRDefault="00506E2D" w:rsidP="00506E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ACDEC05" w14:textId="77777777" w:rsidR="00506E2D" w:rsidRPr="00916219" w:rsidRDefault="00506E2D" w:rsidP="00506E2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3BFE95F9" w14:textId="1721ED97" w:rsidR="00506E2D" w:rsidRPr="00916219" w:rsidRDefault="00506E2D" w:rsidP="00506E2D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506E2D" w:rsidRPr="009C54AE" w14:paraId="66804158" w14:textId="77777777" w:rsidTr="00C62C8A">
        <w:tc>
          <w:tcPr>
            <w:tcW w:w="1985" w:type="dxa"/>
          </w:tcPr>
          <w:p w14:paraId="1E73F495" w14:textId="77777777" w:rsidR="00506E2D" w:rsidRPr="00916219" w:rsidRDefault="00506E2D" w:rsidP="00506E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2D4C7D4" w14:textId="77777777" w:rsidR="00506E2D" w:rsidRPr="00916219" w:rsidRDefault="00506E2D" w:rsidP="00506E2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43C31972" w14:textId="3FDA9257" w:rsidR="00506E2D" w:rsidRPr="00916219" w:rsidRDefault="00506E2D" w:rsidP="00506E2D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506E2D" w:rsidRPr="009C54AE" w14:paraId="761BD113" w14:textId="77777777" w:rsidTr="00C62C8A">
        <w:tc>
          <w:tcPr>
            <w:tcW w:w="1985" w:type="dxa"/>
          </w:tcPr>
          <w:p w14:paraId="1E02E8DD" w14:textId="77777777" w:rsidR="00506E2D" w:rsidRPr="00916219" w:rsidRDefault="00506E2D" w:rsidP="00506E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F229C83" w14:textId="77777777" w:rsidR="00506E2D" w:rsidRPr="00916219" w:rsidRDefault="00506E2D" w:rsidP="00506E2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B0B3CE9" w14:textId="3BC02784" w:rsidR="00506E2D" w:rsidRPr="00916219" w:rsidRDefault="00506E2D" w:rsidP="00506E2D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0FB78278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C86DBC" w:rsidRPr="009C54AE" w:rsidRDefault="00C86DBC" w:rsidP="00C86DB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1FC39945" w14:textId="77777777" w:rsidR="00C86DBC" w:rsidRPr="009C54AE" w:rsidRDefault="00C86DBC" w:rsidP="00C86DB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86DBC" w:rsidRPr="009C54AE" w14:paraId="5AF10C5D" w14:textId="77777777" w:rsidTr="00C62C8A">
        <w:tc>
          <w:tcPr>
            <w:tcW w:w="9670" w:type="dxa"/>
          </w:tcPr>
          <w:p w14:paraId="1BECA02B" w14:textId="77777777" w:rsidR="004F7DC9" w:rsidRDefault="004F7DC9" w:rsidP="004F7D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Aktywny udział w zajęciach, projektowanie scenariuszy zajęć, prezentacje, wystąpienia,</w:t>
            </w:r>
          </w:p>
          <w:p w14:paraId="580699EB" w14:textId="77777777" w:rsidR="00C86DBC" w:rsidRPr="004F7DC9" w:rsidRDefault="004F7DC9" w:rsidP="004F7D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DC9">
              <w:rPr>
                <w:rFonts w:ascii="Corbel" w:hAnsi="Corbel"/>
                <w:b w:val="0"/>
                <w:szCs w:val="24"/>
              </w:rPr>
              <w:t>EGZAMIN</w:t>
            </w:r>
          </w:p>
        </w:tc>
      </w:tr>
    </w:tbl>
    <w:p w14:paraId="0562CB0E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C86DBC" w:rsidRPr="009C54AE" w:rsidRDefault="00C86DBC" w:rsidP="00C86DB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CE0A41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86DBC" w:rsidRPr="009C54AE" w14:paraId="3808A828" w14:textId="77777777" w:rsidTr="00C62C8A">
        <w:tc>
          <w:tcPr>
            <w:tcW w:w="4962" w:type="dxa"/>
            <w:vAlign w:val="center"/>
          </w:tcPr>
          <w:p w14:paraId="4C452BB7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86DBC" w:rsidRPr="009C54AE" w14:paraId="69509FA8" w14:textId="77777777" w:rsidTr="00C62C8A">
        <w:tc>
          <w:tcPr>
            <w:tcW w:w="4962" w:type="dxa"/>
          </w:tcPr>
          <w:p w14:paraId="57842AD3" w14:textId="77777777" w:rsidR="00C86DBC" w:rsidRPr="009C54AE" w:rsidRDefault="00C86DBC" w:rsidP="00E40D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B94AF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4B1212" w14:textId="77777777" w:rsidR="00C86DBC" w:rsidRPr="009C54AE" w:rsidRDefault="00B94AFA" w:rsidP="00B94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86DBC" w:rsidRPr="009C54AE" w14:paraId="370080A6" w14:textId="77777777" w:rsidTr="00C62C8A">
        <w:tc>
          <w:tcPr>
            <w:tcW w:w="4962" w:type="dxa"/>
          </w:tcPr>
          <w:p w14:paraId="2750A6CD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240AAE" w14:textId="77777777" w:rsidR="00C86DBC" w:rsidRPr="009C54AE" w:rsidRDefault="00B94AFA" w:rsidP="00B94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86DBC" w:rsidRPr="009C54AE" w14:paraId="6729F987" w14:textId="77777777" w:rsidTr="00C62C8A">
        <w:tc>
          <w:tcPr>
            <w:tcW w:w="4962" w:type="dxa"/>
          </w:tcPr>
          <w:p w14:paraId="2DF1B5BC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94AF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EBF3C5" w14:textId="77777777" w:rsidR="00AB1D29" w:rsidRDefault="00AB1D29" w:rsidP="00B94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2650BD" w14:textId="77777777" w:rsidR="00C86DBC" w:rsidRPr="009C54AE" w:rsidRDefault="00B94AFA" w:rsidP="00AB1D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C86DBC" w:rsidRPr="009C54AE" w14:paraId="03AA995E" w14:textId="77777777" w:rsidTr="00C62C8A">
        <w:tc>
          <w:tcPr>
            <w:tcW w:w="4962" w:type="dxa"/>
          </w:tcPr>
          <w:p w14:paraId="3D4B2727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C86DBC" w:rsidRPr="009C54AE" w:rsidRDefault="00B94AFA" w:rsidP="00B94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86DBC" w:rsidRPr="009C54AE" w14:paraId="35CA6A37" w14:textId="77777777" w:rsidTr="00C62C8A">
        <w:tc>
          <w:tcPr>
            <w:tcW w:w="4962" w:type="dxa"/>
          </w:tcPr>
          <w:p w14:paraId="5FD1C35E" w14:textId="77777777" w:rsidR="00C86DBC" w:rsidRPr="009C54AE" w:rsidRDefault="00C86DBC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DB90EB" w14:textId="77777777" w:rsidR="00C86DBC" w:rsidRPr="00B94AFA" w:rsidRDefault="00B94AFA" w:rsidP="00B94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4AFA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6BBE219B" w14:textId="77777777" w:rsidR="00C86DBC" w:rsidRPr="009C54AE" w:rsidRDefault="00C86DBC" w:rsidP="00C86DB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D98A12B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946DB82" w14:textId="77777777" w:rsidR="00C86DBC" w:rsidRPr="009C54AE" w:rsidRDefault="00C86DBC" w:rsidP="00C86DB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86DBC" w:rsidRPr="009C54AE" w14:paraId="0E8E8FC4" w14:textId="77777777" w:rsidTr="00C62C8A">
        <w:trPr>
          <w:trHeight w:val="397"/>
        </w:trPr>
        <w:tc>
          <w:tcPr>
            <w:tcW w:w="3544" w:type="dxa"/>
          </w:tcPr>
          <w:p w14:paraId="146D6691" w14:textId="77777777" w:rsidR="00C86DBC" w:rsidRPr="009C54AE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C86DBC" w:rsidRPr="009C54AE" w:rsidRDefault="00E74E90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86DBC" w:rsidRPr="009C54AE" w14:paraId="605F859D" w14:textId="77777777" w:rsidTr="00C62C8A">
        <w:trPr>
          <w:trHeight w:val="397"/>
        </w:trPr>
        <w:tc>
          <w:tcPr>
            <w:tcW w:w="3544" w:type="dxa"/>
          </w:tcPr>
          <w:p w14:paraId="05EFD703" w14:textId="77777777" w:rsidR="00C86DBC" w:rsidRPr="009C54AE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C86DBC" w:rsidRPr="009C54AE" w:rsidRDefault="00E74E90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997CC1D" w14:textId="77777777" w:rsidR="00C86DBC" w:rsidRPr="009C54AE" w:rsidRDefault="00C86DBC" w:rsidP="00C86D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110FFD37" w14:textId="77777777" w:rsidR="00C86DBC" w:rsidRPr="009C54AE" w:rsidRDefault="00C86DBC" w:rsidP="00C86D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86DBC" w:rsidRPr="009C54AE" w14:paraId="14825B69" w14:textId="77777777" w:rsidTr="32DA0A99">
        <w:trPr>
          <w:trHeight w:val="397"/>
        </w:trPr>
        <w:tc>
          <w:tcPr>
            <w:tcW w:w="7513" w:type="dxa"/>
          </w:tcPr>
          <w:p w14:paraId="729C9695" w14:textId="77777777" w:rsidR="00C86DBC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F55A50" w14:textId="77777777" w:rsidR="00833F30" w:rsidRDefault="00833F30" w:rsidP="00803F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2750">
              <w:rPr>
                <w:rFonts w:ascii="Corbel" w:hAnsi="Corbel"/>
                <w:b/>
                <w:sz w:val="24"/>
                <w:szCs w:val="24"/>
              </w:rPr>
              <w:t>Baluch A</w:t>
            </w:r>
            <w:r w:rsidRPr="00FE2750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FE2750">
              <w:rPr>
                <w:rFonts w:ascii="Corbel" w:hAnsi="Corbel"/>
                <w:i/>
                <w:sz w:val="24"/>
                <w:szCs w:val="24"/>
              </w:rPr>
              <w:t>Dziecko i świat przedstawiony czyli tajemnice dziecięcej lektury</w:t>
            </w:r>
            <w:r w:rsidRPr="00FE2750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3C6F4F2F" w14:textId="77777777" w:rsidR="00803FBB" w:rsidRDefault="00803FBB" w:rsidP="00803F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Bogdanowicz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Rożyńska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Ćwiczenia przygotowujące do pisania dla dzieci leworęcznych. Lewa ręka rysuje i pisze, </w:t>
            </w:r>
            <w:r>
              <w:rPr>
                <w:rFonts w:ascii="Corbel" w:hAnsi="Corbel"/>
                <w:sz w:val="24"/>
                <w:szCs w:val="24"/>
              </w:rPr>
              <w:t>Gdańsk 2004.</w:t>
            </w:r>
          </w:p>
          <w:p w14:paraId="6200CE5B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14:paraId="143B3DEF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14:paraId="3FC8C651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Warszawa 1987.</w:t>
            </w:r>
          </w:p>
          <w:p w14:paraId="6291CCF2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wczesnoszkolnym</w:t>
            </w:r>
            <w:r w:rsidRPr="008B5FA8">
              <w:rPr>
                <w:rFonts w:ascii="Corbel" w:hAnsi="Corbel"/>
              </w:rPr>
              <w:t>. Kraków 2015.</w:t>
            </w:r>
          </w:p>
          <w:p w14:paraId="0AF3D8E9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14:paraId="4CFF53A4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14:paraId="4A57F9BC" w14:textId="4C698CCE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 w:rsidR="006E25DF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14:paraId="4A673E7D" w14:textId="77777777" w:rsidR="00833F30" w:rsidRPr="00D250BE" w:rsidRDefault="16F74F37" w:rsidP="32DA0A9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D250BE">
              <w:rPr>
                <w:rFonts w:ascii="Corbel" w:hAnsi="Corbel"/>
                <w:i/>
                <w:iCs/>
              </w:rPr>
              <w:t>Nauczanie ortografii w klasach I-III</w:t>
            </w:r>
            <w:r w:rsidRPr="00D250BE">
              <w:rPr>
                <w:rFonts w:ascii="Corbel" w:hAnsi="Corbel"/>
              </w:rPr>
              <w:t>. Warszawa 1991.</w:t>
            </w:r>
          </w:p>
          <w:p w14:paraId="205476AB" w14:textId="3128AB9C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Opowiadanie jako forma wypowiedzi w klasach po</w:t>
            </w:r>
            <w:r w:rsidR="006E25DF" w:rsidRPr="006E25DF">
              <w:rPr>
                <w:rFonts w:ascii="Corbel" w:hAnsi="Corbel"/>
                <w:i/>
              </w:rPr>
              <w:t>czątkowych</w:t>
            </w:r>
            <w:r w:rsidR="006E25DF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1984 i nowsze.</w:t>
            </w:r>
          </w:p>
          <w:p w14:paraId="400AB32C" w14:textId="07CF2F25" w:rsidR="00833F30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 w:rsidR="006E25DF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14:paraId="6EFEE1DD" w14:textId="06FB231D" w:rsidR="00446875" w:rsidRPr="00446875" w:rsidRDefault="00446875" w:rsidP="00446875">
            <w:pPr>
              <w:pStyle w:val="NormalnyWeb"/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</w:t>
            </w:r>
            <w:r w:rsidRPr="00446875">
              <w:rPr>
                <w:rFonts w:ascii="Corbel" w:hAnsi="Corbel"/>
              </w:rPr>
              <w:t xml:space="preserve">, </w:t>
            </w:r>
            <w:r w:rsidRPr="006E25DF">
              <w:rPr>
                <w:rFonts w:ascii="Corbel" w:hAnsi="Corbel"/>
                <w:i/>
              </w:rPr>
              <w:t>Rozwój metajęzykowy a osiągnięcia w czytaniu u dzieci 6–9 letnich</w:t>
            </w:r>
            <w:r>
              <w:rPr>
                <w:rFonts w:ascii="Corbel" w:hAnsi="Corbel"/>
              </w:rPr>
              <w:t>, Lublin 1999.</w:t>
            </w:r>
          </w:p>
          <w:p w14:paraId="125B18D7" w14:textId="7A0D74E0" w:rsidR="00446875" w:rsidRPr="00446875" w:rsidRDefault="00446875" w:rsidP="00446875">
            <w:pPr>
              <w:pStyle w:val="NormalnyWeb"/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.,</w:t>
            </w:r>
            <w:r w:rsidRPr="00446875">
              <w:rPr>
                <w:rFonts w:ascii="Corbel" w:hAnsi="Corbel"/>
              </w:rPr>
              <w:t xml:space="preserve"> </w:t>
            </w:r>
            <w:r w:rsidRPr="006E25DF">
              <w:rPr>
                <w:rFonts w:ascii="Corbel" w:hAnsi="Corbel"/>
                <w:i/>
              </w:rPr>
              <w:t>Rozwój świadomości językowej dziecka. Teoria i praktyka</w:t>
            </w:r>
            <w:r>
              <w:rPr>
                <w:rFonts w:ascii="Corbel" w:hAnsi="Corbel"/>
              </w:rPr>
              <w:t>, Lublin 2004.</w:t>
            </w:r>
          </w:p>
          <w:p w14:paraId="26211529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14:paraId="616B5CC0" w14:textId="135DD3E9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</w:t>
            </w:r>
            <w:r w:rsidR="006E25DF">
              <w:rPr>
                <w:rFonts w:ascii="Corbel" w:hAnsi="Corbel"/>
                <w:i/>
              </w:rPr>
              <w:t>punkcja w nauczaniu początkowym,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14:paraId="4C7792CE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Węglińska </w:t>
            </w:r>
            <w:proofErr w:type="spellStart"/>
            <w:r w:rsidRPr="008B5FA8">
              <w:rPr>
                <w:rFonts w:ascii="Corbel" w:hAnsi="Corbel"/>
                <w:b/>
              </w:rPr>
              <w:t>M</w:t>
            </w:r>
            <w:r w:rsidRPr="008B5FA8">
              <w:rPr>
                <w:rFonts w:ascii="Corbel" w:hAnsi="Corbel"/>
              </w:rPr>
              <w:t>.,</w:t>
            </w:r>
            <w:r w:rsidRPr="008B5FA8">
              <w:rPr>
                <w:rFonts w:ascii="Corbel" w:hAnsi="Corbel"/>
                <w:i/>
              </w:rPr>
              <w:t>Jak</w:t>
            </w:r>
            <w:proofErr w:type="spellEnd"/>
            <w:r w:rsidRPr="008B5FA8">
              <w:rPr>
                <w:rFonts w:ascii="Corbel" w:hAnsi="Corbel"/>
                <w:i/>
              </w:rPr>
              <w:t xml:space="preserve"> się przygotować do zajęć zintegrowanych</w:t>
            </w:r>
            <w:r w:rsidRPr="008B5FA8">
              <w:rPr>
                <w:rFonts w:ascii="Corbel" w:hAnsi="Corbel"/>
              </w:rPr>
              <w:t>?, Warszawa 2002.</w:t>
            </w:r>
          </w:p>
          <w:p w14:paraId="647EACB6" w14:textId="77777777" w:rsidR="00833F30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Ungeheuer-Gołąb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14:paraId="24E3D300" w14:textId="77777777" w:rsidR="001A74E7" w:rsidRPr="001A74E7" w:rsidRDefault="001A74E7" w:rsidP="00803FB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74E7">
              <w:rPr>
                <w:rFonts w:ascii="Corbel" w:hAnsi="Corbel"/>
                <w:b/>
                <w:sz w:val="24"/>
                <w:szCs w:val="24"/>
              </w:rPr>
              <w:t>Ungeheuer-Gołąb A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4111D0A8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t>Wybrane programy i podręczniki edukacji wczesnoszkolnej</w:t>
            </w:r>
          </w:p>
          <w:p w14:paraId="5FA991FD" w14:textId="77777777" w:rsidR="00833F30" w:rsidRPr="008B5FA8" w:rsidRDefault="00833F30" w:rsidP="00803FBB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literackiej</w:t>
            </w:r>
            <w:r w:rsidRPr="008B5FA8">
              <w:rPr>
                <w:rFonts w:ascii="Corbel" w:hAnsi="Corbel"/>
              </w:rPr>
              <w:t>, Warszawa 1992.</w:t>
            </w:r>
          </w:p>
          <w:p w14:paraId="05B4B279" w14:textId="77777777" w:rsidR="00B94AFA" w:rsidRPr="009C54AE" w:rsidRDefault="00833F30" w:rsidP="00803FBB">
            <w:pPr>
              <w:pStyle w:val="Bezodstpw"/>
              <w:numPr>
                <w:ilvl w:val="0"/>
                <w:numId w:val="4"/>
              </w:numPr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C86DBC" w:rsidRPr="009C54AE" w14:paraId="1F749247" w14:textId="77777777" w:rsidTr="32DA0A99">
        <w:trPr>
          <w:trHeight w:val="397"/>
        </w:trPr>
        <w:tc>
          <w:tcPr>
            <w:tcW w:w="7513" w:type="dxa"/>
          </w:tcPr>
          <w:p w14:paraId="1616B1D9" w14:textId="77777777" w:rsidR="00C86DBC" w:rsidRDefault="00C86DBC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C7E18F" w14:textId="77777777" w:rsidR="00833F30" w:rsidRPr="008B5FA8" w:rsidRDefault="00833F30" w:rsidP="00FE275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  <w:b/>
                <w:bCs/>
              </w:rPr>
              <w:lastRenderedPageBreak/>
              <w:t>Frankiewicz W</w:t>
            </w:r>
            <w:r w:rsidRPr="32DA0A99">
              <w:rPr>
                <w:rFonts w:ascii="Corbel" w:hAnsi="Corbel"/>
              </w:rPr>
              <w:t xml:space="preserve">., </w:t>
            </w:r>
            <w:r w:rsidRPr="32DA0A99"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 w:rsidRPr="32DA0A99">
              <w:rPr>
                <w:rFonts w:ascii="Corbel" w:hAnsi="Corbel"/>
              </w:rPr>
              <w:t>, Warszawa 1983.</w:t>
            </w:r>
          </w:p>
          <w:p w14:paraId="17694640" w14:textId="7496B8AC" w:rsidR="228764A9" w:rsidRPr="00D250BE" w:rsidRDefault="228764A9" w:rsidP="32DA0A9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</w:rPr>
              <w:t xml:space="preserve"> </w:t>
            </w: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Nauczanie ortografii w klasach I-III</w:t>
            </w:r>
            <w:r w:rsidR="006E25DF">
              <w:rPr>
                <w:rFonts w:ascii="Corbel" w:hAnsi="Corbel"/>
              </w:rPr>
              <w:t>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14:paraId="7278DCCE" w14:textId="77777777" w:rsidR="00833F30" w:rsidRPr="008B5FA8" w:rsidRDefault="00833F30" w:rsidP="00FE275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14:paraId="391563F6" w14:textId="4DDBC535" w:rsidR="00833F30" w:rsidRPr="008B5FA8" w:rsidRDefault="00833F30" w:rsidP="00FE275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 w:rsidR="006E25DF"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14:paraId="1DAE6208" w14:textId="77777777" w:rsidR="00833F30" w:rsidRPr="008B5FA8" w:rsidRDefault="00833F30" w:rsidP="00FE275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14:paraId="36E49584" w14:textId="77777777" w:rsidR="00833F30" w:rsidRPr="008B5FA8" w:rsidRDefault="00833F30" w:rsidP="00FE275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14:paraId="0A77C496" w14:textId="77777777" w:rsidR="00833F30" w:rsidRPr="00833F30" w:rsidRDefault="00833F30" w:rsidP="00FE2750">
            <w:pPr>
              <w:pStyle w:val="Bezodstpw"/>
              <w:numPr>
                <w:ilvl w:val="0"/>
                <w:numId w:val="5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14:paraId="6B699379" w14:textId="77777777" w:rsidR="00C86DBC" w:rsidRPr="009C54AE" w:rsidRDefault="00C86DBC" w:rsidP="00C86D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E9F23F" w14:textId="77777777" w:rsidR="00C86DBC" w:rsidRPr="009C54AE" w:rsidRDefault="00C86DBC" w:rsidP="00C86D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C86DBC" w:rsidRPr="009C54AE" w:rsidRDefault="00C86DBC" w:rsidP="00C86DB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72F646" w14:textId="77777777"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8C1A" w14:textId="77777777" w:rsidR="00521044" w:rsidRDefault="00521044" w:rsidP="00C86DBC">
      <w:pPr>
        <w:spacing w:after="0" w:line="240" w:lineRule="auto"/>
      </w:pPr>
      <w:r>
        <w:separator/>
      </w:r>
    </w:p>
  </w:endnote>
  <w:endnote w:type="continuationSeparator" w:id="0">
    <w:p w14:paraId="495CFD89" w14:textId="77777777" w:rsidR="00521044" w:rsidRDefault="00521044" w:rsidP="00C86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06A8" w14:textId="77777777" w:rsidR="00521044" w:rsidRDefault="00521044" w:rsidP="00C86DBC">
      <w:pPr>
        <w:spacing w:after="0" w:line="240" w:lineRule="auto"/>
      </w:pPr>
      <w:r>
        <w:separator/>
      </w:r>
    </w:p>
  </w:footnote>
  <w:footnote w:type="continuationSeparator" w:id="0">
    <w:p w14:paraId="2602BF35" w14:textId="77777777" w:rsidR="00521044" w:rsidRDefault="00521044" w:rsidP="00C86DBC">
      <w:pPr>
        <w:spacing w:after="0" w:line="240" w:lineRule="auto"/>
      </w:pPr>
      <w:r>
        <w:continuationSeparator/>
      </w:r>
    </w:p>
  </w:footnote>
  <w:footnote w:id="1">
    <w:p w14:paraId="0574AFC1" w14:textId="77777777" w:rsidR="00C86DBC" w:rsidRDefault="00C86DBC" w:rsidP="00C86D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D7CC8"/>
    <w:multiLevelType w:val="hybridMultilevel"/>
    <w:tmpl w:val="1F821692"/>
    <w:lvl w:ilvl="0" w:tplc="F42A9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E4C4A"/>
    <w:multiLevelType w:val="hybridMultilevel"/>
    <w:tmpl w:val="7E8669F4"/>
    <w:lvl w:ilvl="0" w:tplc="FBF6A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02271">
    <w:abstractNumId w:val="2"/>
  </w:num>
  <w:num w:numId="2" w16cid:durableId="1495680941">
    <w:abstractNumId w:val="1"/>
  </w:num>
  <w:num w:numId="3" w16cid:durableId="181673692">
    <w:abstractNumId w:val="4"/>
  </w:num>
  <w:num w:numId="4" w16cid:durableId="1664772358">
    <w:abstractNumId w:val="5"/>
  </w:num>
  <w:num w:numId="5" w16cid:durableId="1969505352">
    <w:abstractNumId w:val="3"/>
  </w:num>
  <w:num w:numId="6" w16cid:durableId="258409268">
    <w:abstractNumId w:val="0"/>
  </w:num>
  <w:num w:numId="7" w16cid:durableId="2061706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DBC"/>
    <w:rsid w:val="00066C08"/>
    <w:rsid w:val="00101368"/>
    <w:rsid w:val="00121E04"/>
    <w:rsid w:val="0013336F"/>
    <w:rsid w:val="001553AF"/>
    <w:rsid w:val="001977DC"/>
    <w:rsid w:val="001A74E7"/>
    <w:rsid w:val="001C3A65"/>
    <w:rsid w:val="0029119C"/>
    <w:rsid w:val="002C7093"/>
    <w:rsid w:val="00376FFD"/>
    <w:rsid w:val="003C03AC"/>
    <w:rsid w:val="003F23BD"/>
    <w:rsid w:val="00446875"/>
    <w:rsid w:val="00460C9E"/>
    <w:rsid w:val="00477E0F"/>
    <w:rsid w:val="004D05AC"/>
    <w:rsid w:val="004D0EDD"/>
    <w:rsid w:val="004E222D"/>
    <w:rsid w:val="004F28CD"/>
    <w:rsid w:val="004F7DC9"/>
    <w:rsid w:val="00506E2D"/>
    <w:rsid w:val="00521044"/>
    <w:rsid w:val="005410E1"/>
    <w:rsid w:val="005479C9"/>
    <w:rsid w:val="005C4ADE"/>
    <w:rsid w:val="005D3317"/>
    <w:rsid w:val="0062558D"/>
    <w:rsid w:val="006B1050"/>
    <w:rsid w:val="006E25DF"/>
    <w:rsid w:val="007B0CC8"/>
    <w:rsid w:val="00803FBB"/>
    <w:rsid w:val="00833F30"/>
    <w:rsid w:val="00843987"/>
    <w:rsid w:val="00892172"/>
    <w:rsid w:val="008A1501"/>
    <w:rsid w:val="008B5FA8"/>
    <w:rsid w:val="008C5340"/>
    <w:rsid w:val="00916219"/>
    <w:rsid w:val="009D230F"/>
    <w:rsid w:val="00A0509A"/>
    <w:rsid w:val="00A53689"/>
    <w:rsid w:val="00A64EE1"/>
    <w:rsid w:val="00AB1D29"/>
    <w:rsid w:val="00AE4C32"/>
    <w:rsid w:val="00AF3DD9"/>
    <w:rsid w:val="00B2427E"/>
    <w:rsid w:val="00B94AFA"/>
    <w:rsid w:val="00BA3672"/>
    <w:rsid w:val="00BB4488"/>
    <w:rsid w:val="00BC2421"/>
    <w:rsid w:val="00C06A96"/>
    <w:rsid w:val="00C86DBC"/>
    <w:rsid w:val="00CB33B1"/>
    <w:rsid w:val="00CE7152"/>
    <w:rsid w:val="00D22E2F"/>
    <w:rsid w:val="00D250BE"/>
    <w:rsid w:val="00D26A04"/>
    <w:rsid w:val="00D967F0"/>
    <w:rsid w:val="00DC6E04"/>
    <w:rsid w:val="00E40D44"/>
    <w:rsid w:val="00E74981"/>
    <w:rsid w:val="00E74E90"/>
    <w:rsid w:val="00EA120B"/>
    <w:rsid w:val="00EA569F"/>
    <w:rsid w:val="00F2156B"/>
    <w:rsid w:val="00F7322A"/>
    <w:rsid w:val="00FB256B"/>
    <w:rsid w:val="00FC5C16"/>
    <w:rsid w:val="00FE2750"/>
    <w:rsid w:val="01305758"/>
    <w:rsid w:val="01FBCF3F"/>
    <w:rsid w:val="05ED414F"/>
    <w:rsid w:val="09B62C10"/>
    <w:rsid w:val="0C01B365"/>
    <w:rsid w:val="0FB17802"/>
    <w:rsid w:val="11E3F39A"/>
    <w:rsid w:val="132ED72C"/>
    <w:rsid w:val="15E5D862"/>
    <w:rsid w:val="16F74F37"/>
    <w:rsid w:val="19BD170C"/>
    <w:rsid w:val="19F10451"/>
    <w:rsid w:val="1A12034D"/>
    <w:rsid w:val="1E978151"/>
    <w:rsid w:val="228764A9"/>
    <w:rsid w:val="22B77C12"/>
    <w:rsid w:val="23E8CD7F"/>
    <w:rsid w:val="2436FC64"/>
    <w:rsid w:val="2C2B8162"/>
    <w:rsid w:val="304998F3"/>
    <w:rsid w:val="32DA0A99"/>
    <w:rsid w:val="331C7885"/>
    <w:rsid w:val="3C522C8D"/>
    <w:rsid w:val="4297D259"/>
    <w:rsid w:val="455697F7"/>
    <w:rsid w:val="4823A0CC"/>
    <w:rsid w:val="4FE280F5"/>
    <w:rsid w:val="534B49AC"/>
    <w:rsid w:val="667D5E4F"/>
    <w:rsid w:val="686BF2BB"/>
    <w:rsid w:val="689BFEBC"/>
    <w:rsid w:val="6BFD735A"/>
    <w:rsid w:val="78AEA909"/>
    <w:rsid w:val="7CB9281D"/>
    <w:rsid w:val="7E39E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421F"/>
  <w15:docId w15:val="{6737973B-1BCC-4DA3-B1DD-97CB8191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DB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6DB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D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D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86DBC"/>
    <w:rPr>
      <w:vertAlign w:val="superscript"/>
    </w:rPr>
  </w:style>
  <w:style w:type="paragraph" w:customStyle="1" w:styleId="Punktygwne">
    <w:name w:val="Punkty główne"/>
    <w:basedOn w:val="Normalny"/>
    <w:rsid w:val="00C86DB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86DB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86DB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86DB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86DB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86DB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86DB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86DB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6D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6DBC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2156B"/>
  </w:style>
  <w:style w:type="paragraph" w:styleId="NormalnyWeb">
    <w:name w:val="Normal (Web)"/>
    <w:basedOn w:val="Normalny"/>
    <w:uiPriority w:val="99"/>
    <w:unhideWhenUsed/>
    <w:rsid w:val="004E22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D4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4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D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842C7-5A0A-4B53-90AC-1347E4AFA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EF87C-401E-4CAD-BE35-662C24C1EE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EE27E2-FF30-4375-96C0-A6F592816D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1568</Words>
  <Characters>9412</Characters>
  <Application>Microsoft Office Word</Application>
  <DocSecurity>0</DocSecurity>
  <Lines>78</Lines>
  <Paragraphs>21</Paragraphs>
  <ScaleCrop>false</ScaleCrop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</cp:revision>
  <dcterms:created xsi:type="dcterms:W3CDTF">2025-04-08T16:52:00Z</dcterms:created>
  <dcterms:modified xsi:type="dcterms:W3CDTF">2025-10-12T10:42:00Z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